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25" w:rsidRDefault="00655491">
      <w:pPr>
        <w:pStyle w:val="a4"/>
        <w:spacing w:after="0"/>
        <w:ind w:rightChars="0" w:right="0" w:firstLineChars="0" w:firstLine="0"/>
        <w:rPr>
          <w:rFonts w:ascii="黑体" w:eastAsia="黑体" w:hAnsi="黑体" w:cs="黑体"/>
          <w:bCs/>
          <w:kern w:val="2"/>
          <w:sz w:val="32"/>
        </w:rPr>
      </w:pPr>
      <w:r>
        <w:rPr>
          <w:rFonts w:ascii="黑体" w:eastAsia="黑体" w:hAnsi="黑体" w:cs="黑体" w:hint="eastAsia"/>
          <w:bCs/>
          <w:kern w:val="2"/>
          <w:sz w:val="32"/>
        </w:rPr>
        <w:t>附件</w:t>
      </w:r>
      <w:r>
        <w:rPr>
          <w:rFonts w:ascii="黑体" w:eastAsia="黑体" w:hAnsi="黑体" w:cs="黑体" w:hint="eastAsia"/>
          <w:bCs/>
          <w:kern w:val="2"/>
          <w:sz w:val="32"/>
        </w:rPr>
        <w:t xml:space="preserve">                                  </w:t>
      </w:r>
    </w:p>
    <w:p w:rsidR="003D4925" w:rsidRDefault="00655491">
      <w:pPr>
        <w:pStyle w:val="a4"/>
        <w:spacing w:after="0"/>
        <w:ind w:rightChars="0" w:right="0" w:firstLineChars="0" w:firstLine="0"/>
        <w:jc w:val="center"/>
        <w:rPr>
          <w:rFonts w:ascii="方正小标宋简体" w:eastAsia="方正小标宋简体" w:hAnsi="方正小标宋简体" w:cs="方正小标宋简体"/>
          <w:bCs/>
          <w:kern w:val="2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40"/>
          <w:szCs w:val="40"/>
          <w:shd w:val="clear" w:color="auto" w:fill="FFFFFF"/>
        </w:rPr>
        <w:t>县数字公司及下属子公司招聘岗位需求表</w:t>
      </w:r>
    </w:p>
    <w:tbl>
      <w:tblPr>
        <w:tblpPr w:leftFromText="180" w:rightFromText="180" w:vertAnchor="text" w:horzAnchor="page" w:tblpX="846" w:tblpY="600"/>
        <w:tblOverlap w:val="never"/>
        <w:tblW w:w="15102" w:type="dxa"/>
        <w:tblLayout w:type="fixed"/>
        <w:tblLook w:val="04A0"/>
      </w:tblPr>
      <w:tblGrid>
        <w:gridCol w:w="722"/>
        <w:gridCol w:w="615"/>
        <w:gridCol w:w="690"/>
        <w:gridCol w:w="615"/>
        <w:gridCol w:w="990"/>
        <w:gridCol w:w="1065"/>
        <w:gridCol w:w="1875"/>
        <w:gridCol w:w="4200"/>
        <w:gridCol w:w="3510"/>
        <w:gridCol w:w="820"/>
      </w:tblGrid>
      <w:tr w:rsidR="003D4925">
        <w:trPr>
          <w:trHeight w:val="626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公司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岗位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人数</w:t>
            </w:r>
          </w:p>
        </w:tc>
        <w:tc>
          <w:tcPr>
            <w:tcW w:w="8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岗位要求</w:t>
            </w:r>
            <w:bookmarkStart w:id="0" w:name="_GoBack"/>
            <w:bookmarkEnd w:id="0"/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岗位职责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薪资</w:t>
            </w:r>
          </w:p>
        </w:tc>
      </w:tr>
      <w:tr w:rsidR="003D4925">
        <w:trPr>
          <w:trHeight w:val="626"/>
        </w:trPr>
        <w:tc>
          <w:tcPr>
            <w:tcW w:w="7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3D492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3D492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3D492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3D492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年龄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学历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专业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任职要求</w:t>
            </w: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3D492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3D492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4925">
        <w:trPr>
          <w:trHeight w:val="379"/>
        </w:trPr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肥西县数字化建设发展有限责任公司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101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综合部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行政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人员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岗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35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周岁以下（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1988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年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月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1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日〈含〉以后出生）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本科及以上学历且获得相应学位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本科：中国语言文学类、新闻传播学类、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工商管理类、公共管理类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、法学相关专业</w:t>
            </w:r>
          </w:p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研究生：哲学、经济学、法学、心理学、中国语言文学、新闻传播学、管理学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1.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具有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500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人以上大中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型企业、国有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、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企事业单位办公室工作经验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不少于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2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年；</w:t>
            </w:r>
          </w:p>
          <w:p w:rsidR="003D4925" w:rsidRDefault="00655491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2.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具备较强的理论文字功底和公文写作能力，良好的综合协调、灵活应变能力；</w:t>
            </w:r>
          </w:p>
          <w:p w:rsidR="003D4925" w:rsidRDefault="00655491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3.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熟练使用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W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ord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、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E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xcel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、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PPT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等办公软件，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思维清晰，逻辑性强，有良好的沟通协调、组织、执行与判断能力，有团队协作精神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；</w:t>
            </w:r>
          </w:p>
          <w:p w:rsidR="003D4925" w:rsidRDefault="00655491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4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.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责任心强、团队协作能力佳、能承受工作压力、能适应经常加班。</w:t>
            </w:r>
          </w:p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5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.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中共党员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优先；</w:t>
            </w:r>
          </w:p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6.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特别优秀者可适当放宽条件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。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1.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负责起草公司工作计划、总结、报告、重要会议会议纪要等综合性文件；</w:t>
            </w:r>
          </w:p>
          <w:p w:rsidR="003D4925" w:rsidRDefault="00655491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2.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负责公司重点工作、重要事项的宣发工作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及公司外宣载体维护及更新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；</w:t>
            </w:r>
          </w:p>
          <w:p w:rsidR="003D4925" w:rsidRDefault="00655491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3.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负责制定公司行政管理规章制度及贯彻执行；</w:t>
            </w:r>
          </w:p>
          <w:p w:rsidR="003D4925" w:rsidRDefault="00655491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4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.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完成领导交办的其他工作。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不低于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万元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年</w:t>
            </w:r>
          </w:p>
        </w:tc>
      </w:tr>
      <w:tr w:rsidR="003D4925">
        <w:trPr>
          <w:trHeight w:val="4101"/>
        </w:trPr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lastRenderedPageBreak/>
              <w:t>肥西县数字化建设发展有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限责任公司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102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综合部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信息化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人员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岗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35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周岁以下（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1988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年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月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1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日〈含〉以后出生）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本科及以上学历且获得相应学位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本科：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工学门类、管理学门类、经济学门类</w:t>
            </w:r>
          </w:p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研究生：工学类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管理学、经济学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1.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具有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500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人以上大中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型企业、国有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、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企事业单位相关工作经验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不少于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2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年；</w:t>
            </w:r>
          </w:p>
          <w:p w:rsidR="003D4925" w:rsidRDefault="00655491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2.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具备较强的数据分析能力、熟练使用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W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ord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、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E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xcel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、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PPT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等办公软件；</w:t>
            </w:r>
          </w:p>
          <w:p w:rsidR="003D4925" w:rsidRDefault="00655491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3.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思维清晰，逻辑性强，有良好的沟通协调、组织、执行与判断能力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；能适应经常加班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；</w:t>
            </w:r>
          </w:p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4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.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熟悉信息化项目、软件开发等工作流程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的优先；</w:t>
            </w:r>
          </w:p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5.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中共党员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优先；</w:t>
            </w:r>
          </w:p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6.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特别优秀者可适当放宽条件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。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1.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负责安排和协调文件的收发，保证文件的及时传递和归档，负责档案管理、保密工作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;</w:t>
            </w:r>
          </w:p>
          <w:p w:rsidR="003D4925" w:rsidRDefault="00655491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2.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负责办公室的日常运行和管理，包括设备的管理和维护、办公用品的采购和使用等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:</w:t>
            </w:r>
          </w:p>
          <w:p w:rsidR="003D4925" w:rsidRDefault="00655491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3.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负责与其他相关部门的联络和协调工作，加强沟通和合作，统筹促进工作的顺利进行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;</w:t>
            </w:r>
          </w:p>
          <w:p w:rsidR="003D4925" w:rsidRDefault="00655491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4.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负责公司董事会、总办会等重要会议的组织与实施，监督公司重要会议部署的落实情况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；</w:t>
            </w:r>
          </w:p>
          <w:p w:rsidR="003D4925" w:rsidRDefault="00655491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5.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完成领导交办的其他工作。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不低于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万元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年</w:t>
            </w:r>
          </w:p>
        </w:tc>
      </w:tr>
      <w:tr w:rsidR="003D4925">
        <w:trPr>
          <w:trHeight w:val="85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肥西县数字化建设发展有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限责任公司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软件产品经理（产品设计）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925" w:rsidRDefault="006554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35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周岁以下（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1988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年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月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1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日〈含〉以后出生）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本科及以上学历且获得相应学位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本科：计算机类、自动化类、数学类、统计学类、机械类、电子信息类、信息管理与信息系统、大数据管理与应用等相关专业</w:t>
            </w:r>
          </w:p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研究生：系统科学、工学等相关专业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1.5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年及以上产品工作经验，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年及以上数字政府类软件产品设计经验者优先。</w:t>
            </w:r>
          </w:p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2.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了解政务、智慧政府等行业知识。从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0-1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负责政务、智慧政府、智慧城市相关产品设计者优先。</w:t>
            </w:r>
          </w:p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3.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熟练运用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Axure RP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、墨刀、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Xmind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等产品设计工具。</w:t>
            </w:r>
          </w:p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4.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/>
              </w:rPr>
              <w:t>有较强的沟通能力、文档编写能力、具备创新精神、强烈的责任心和敬业精神。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负责客户需求分析和引导、进行解决方案设计、方案讲解等，为客户提供专业性、价值性咨询服务。</w:t>
            </w:r>
          </w:p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负责项目的功能原型和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PRD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设计，负责产品开发过程中的进度管理与跟踪，组织产品测试、产品培训等工作。</w:t>
            </w:r>
          </w:p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与其他团队密切配合，推动商务合同、产品功能交付验收。</w:t>
            </w:r>
          </w:p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参与并主导项目管理，推动项目的顺利实施，根据业务需要持续改进产品，提升用户体验。</w:t>
            </w:r>
          </w:p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5.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完成领导交办的其他工作。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不低于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万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年</w:t>
            </w:r>
          </w:p>
        </w:tc>
      </w:tr>
      <w:tr w:rsidR="003D4925">
        <w:trPr>
          <w:trHeight w:val="368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肥西县数字化建设发展有限责任公司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104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信息化项目经理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35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周岁以下（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1988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年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月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1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日〈含〉以后出生）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本科及以上学历且获得相应学位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本科：计算机类、信息与通信工程专业、电子信息类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、自动化类、数学类、信息管理与信息系统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研究生：计算机科学与技术、信息与通信工程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具有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年以上相关工作经验；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br/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熟悉雪亮工程、天网、平安城市等项目专业知识；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br/>
              <w:t>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熟悉网络及网络安全、机房系统、智能化行业的相关规范和标准，具有较强的项目及团队管理协调能力；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br/>
              <w:t>4.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熟练运用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CAD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工程制图软件及各种常见办公软件；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br/>
              <w:t>5.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具有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1000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万以上项目实施经验；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6.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具有注册建造师或软考类证书；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br/>
              <w:t>7.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能适应加班和应急处理工作；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br/>
              <w:t>8.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条件特别优秀者，专业可放宽。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25" w:rsidRDefault="00655491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负责智能化项目、雪亮工程等项目的全过程管理，包括立项申报、方案设计及评审、项目招标、实施、验收、运维等各环节。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br/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负责与相关单位沟通，解决项目实施中出现的问题，推进项目进展。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br/>
              <w:t>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负责智能化项目、雪亮工程的深化设计，指导、督促现场安装及调试等工作。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br/>
              <w:t>4.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能够按图配置各系统工程清单，进行工程算量及预算编制。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br/>
              <w:t>5.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负责做好项目资料的收集和整理。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br/>
              <w:t>6.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负责客户技术人员的产品技能培训。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br/>
              <w:t>7.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完成领导交办的其他工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作。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不低于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万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年</w:t>
            </w:r>
          </w:p>
        </w:tc>
      </w:tr>
      <w:tr w:rsidR="003D4925">
        <w:trPr>
          <w:trHeight w:val="368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肥西县数字化建设发展有限责任公司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运维项目经理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35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周岁以下（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1988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年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月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1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日〈含〉以后出生）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本科及以上学历且获得相应学位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本科：计算机类、信息与通信工程专业、电子信息类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、自动化类、数学类、信息管理与信息系统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研究生：计算机科学与技术、信息与通信工程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25" w:rsidRDefault="00655491" w:rsidP="00655491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具有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年以上视频监控、智能交通及相关系统运维经验；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br/>
              <w:t>2.作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为运维项目牵头人，承担过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1000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万以上视频监控、智能交通等项目的运维工作；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br/>
              <w:t>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熟悉视频监控系统的架构和原理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网络设备、服务器、存储设备的安装、配置和维护，具备一定的故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障排查和解决问题的能力；熟悉视频监控系统的相关标准和规范；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br/>
              <w:t>4.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具备相关行业认证证书，如软考、阿里云、华为认证等相关证书优先；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br/>
              <w:t>5.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具备良好的沟通能力、团队协作能力和服务意识；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br/>
              <w:t>6.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能适应加班和应急处理工作；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br/>
              <w:t>7.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条件特别优秀者，专业可放宽。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25" w:rsidRDefault="00655491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负责日常运维管理工作，包括日常监控与巡检、故障诊断处理及维修服务、维修维护服务、重大活动保障、系统升级及性能优化改善、资产管理、运维资料管理等工作等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;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br/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负责安全管理工作，包括系统的网络管理和维护，数据备份和恢复、用户管理和权限分配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;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br/>
              <w:t>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负责视频监控、智能交通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系统运行的故障报告和维修记录的撰写，及时向上级汇报工作情况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;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br/>
              <w:t>4.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负责完成运维合同、协议等内外部文件的拟制与审批工作；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br/>
              <w:t>5.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定期对视频监控、智能交通系统进行性能评估和优化，提高系统的运行效率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;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快速响应各类技术问题，及时解决故障，恢复系统的正常运行，保障业务的连续性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br/>
              <w:t>6.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负责对视频监控、智能交通系统的使用人员进行培训和指导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;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br/>
              <w:t>7.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完成领导交办的其他工作。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不低于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万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年</w:t>
            </w:r>
          </w:p>
        </w:tc>
      </w:tr>
      <w:tr w:rsidR="003D4925">
        <w:trPr>
          <w:trHeight w:val="368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肥西县数字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技术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有限责任公司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综合部工作人员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35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周岁以下（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1988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年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月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1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日〈含〉以后出生）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本科及以上学历且获得相应学位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本科：中国语言文学类、计算机类、新闻传播学类、法学、管理学相关专业</w:t>
            </w:r>
          </w:p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研究生：哲学、经济学、法学、心理学、中国语言文学、新闻传播学、管理学、计算机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1.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具有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大中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型企业、国有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、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企事业单位办公室工作经验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不少于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1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年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；</w:t>
            </w:r>
          </w:p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2.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具备较强的理论文字功底和公文写作能力，良好的综合协调、灵活应变能力；</w:t>
            </w:r>
          </w:p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3.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熟练使用各类办公软件，思维清晰，逻辑性强，有良好的沟通协调、组织、执行与判断能力，有团队协作精神；</w:t>
            </w:r>
          </w:p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4.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中共党员优先。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负责起草公司工作计划、总结、通知、报告等综合性文件；</w:t>
            </w:r>
          </w:p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负责公司各会议组织及会议意见落实工作；</w:t>
            </w:r>
          </w:p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了解行政管理日常工作内容及流程，完成日常会议、活动、接待工作和后勤管理工作；</w:t>
            </w:r>
          </w:p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负责拟定、修订公司行政、人事相关制度；</w:t>
            </w:r>
          </w:p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5.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完成领导交办的其他工作。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不低于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9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万元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年</w:t>
            </w:r>
          </w:p>
        </w:tc>
      </w:tr>
      <w:tr w:rsidR="003D4925">
        <w:trPr>
          <w:trHeight w:val="368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肥西县数字技术有限责任公司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202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资深网络安全工程师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925" w:rsidRDefault="006554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周岁以下（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1988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9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日〈含〉以后出生）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</w:rPr>
              <w:t>本科及以上学历且获得相应学位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本科：计算机类、信息与通信工程专业、电子信息类、信息管理与信息系统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研究生：计算机科学与技术、信息与通信工程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具有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年以上的信息安全工作经验，有政府、金融、能源、运营商等行业经验者优先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；</w:t>
            </w:r>
          </w:p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熟悉网络安全相关技术，包括但不限于防火墙、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VPN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IDS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IPS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、病毒过滤、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WAF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、抗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DDoS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、终端管理、网络准入、数据防泄漏、文档安全管理、数据库防火墙、数据库审计、日志审计、网络审计、身份认证、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SOC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等安全产品‌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；</w:t>
            </w:r>
          </w:p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熟悉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MySQL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SQLSERVER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oracle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等主流数据库的操作，熟悉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Linux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操作系统、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web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相关应用服务器，有能力搭建测试环境；</w:t>
            </w:r>
          </w:p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对安全测试有一定了解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，具备相关资格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证书如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CCIE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CCNP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HCIE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CISP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者优先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；</w:t>
            </w:r>
          </w:p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5.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具备良好的沟通能力、团队协作能力和服务意识；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br/>
              <w:t>6.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能适应加班和应急处理工作；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br/>
              <w:t>7.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条件特别优秀者，专业可放宽。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对公司各类系统进行安全加固，对公司网站、业务系统进行安全评估测试，负责业务服务器操作系统的安全加固，升级，维护等；</w:t>
            </w:r>
          </w:p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负责推进业务层安全渗透、安全加固以及安全事件的应急响应，协助漏洞验证等；</w:t>
            </w:r>
          </w:p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负责对业务服务器系统层的应用程序的运行权限监测，评估漏洞扫描、端口扫描、弱密码扫描，整理报告等；</w:t>
            </w:r>
          </w:p>
          <w:p w:rsidR="003D4925" w:rsidRDefault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负责研发、生产及测试环境的搭建和管理，负责项目打包上线及各种版本的发布；</w:t>
            </w:r>
          </w:p>
          <w:p w:rsidR="003D4925" w:rsidRDefault="00655491" w:rsidP="006554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5.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完成领导交办的其他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工作；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25" w:rsidRDefault="006554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不低于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万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年</w:t>
            </w:r>
          </w:p>
        </w:tc>
      </w:tr>
    </w:tbl>
    <w:p w:rsidR="003D4925" w:rsidRDefault="003D4925">
      <w:pPr>
        <w:rPr>
          <w:rFonts w:asciiTheme="minorEastAsia" w:hAnsiTheme="minorEastAsia" w:cstheme="minorEastAsia"/>
          <w:sz w:val="22"/>
          <w:szCs w:val="22"/>
        </w:rPr>
      </w:pPr>
    </w:p>
    <w:p w:rsidR="003D4925" w:rsidRDefault="003D4925"/>
    <w:sectPr w:rsidR="003D4925" w:rsidSect="003D49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EwYzc0ZmJjNjU1YThhOTBmNTM4OTA0ZjNhZjQ0N2QifQ=="/>
  </w:docVars>
  <w:rsids>
    <w:rsidRoot w:val="00172A27"/>
    <w:rsid w:val="00172A27"/>
    <w:rsid w:val="001B6A91"/>
    <w:rsid w:val="00243F01"/>
    <w:rsid w:val="003D4925"/>
    <w:rsid w:val="00430E88"/>
    <w:rsid w:val="00586BEE"/>
    <w:rsid w:val="00655491"/>
    <w:rsid w:val="0068261B"/>
    <w:rsid w:val="00DE48CC"/>
    <w:rsid w:val="01E52B01"/>
    <w:rsid w:val="0B64718D"/>
    <w:rsid w:val="0C4D6F64"/>
    <w:rsid w:val="0E4B63E2"/>
    <w:rsid w:val="10672959"/>
    <w:rsid w:val="12F40DF6"/>
    <w:rsid w:val="13B1290A"/>
    <w:rsid w:val="14E3070D"/>
    <w:rsid w:val="152F534D"/>
    <w:rsid w:val="175F2179"/>
    <w:rsid w:val="19E25E4D"/>
    <w:rsid w:val="1AC312A7"/>
    <w:rsid w:val="1BC670A8"/>
    <w:rsid w:val="1C5D7E54"/>
    <w:rsid w:val="1D1E3640"/>
    <w:rsid w:val="22125AF3"/>
    <w:rsid w:val="23053227"/>
    <w:rsid w:val="26D171A2"/>
    <w:rsid w:val="2AD43590"/>
    <w:rsid w:val="32655415"/>
    <w:rsid w:val="37A03B76"/>
    <w:rsid w:val="3800191E"/>
    <w:rsid w:val="399A3B86"/>
    <w:rsid w:val="42DF267A"/>
    <w:rsid w:val="42E61C5A"/>
    <w:rsid w:val="448811E7"/>
    <w:rsid w:val="46A914F1"/>
    <w:rsid w:val="479A005B"/>
    <w:rsid w:val="4B6F32C0"/>
    <w:rsid w:val="4CB94038"/>
    <w:rsid w:val="50901457"/>
    <w:rsid w:val="519D3E2C"/>
    <w:rsid w:val="535B5D4C"/>
    <w:rsid w:val="53A92F5C"/>
    <w:rsid w:val="543547EF"/>
    <w:rsid w:val="548A6272"/>
    <w:rsid w:val="552C79A0"/>
    <w:rsid w:val="58421289"/>
    <w:rsid w:val="5A2003AE"/>
    <w:rsid w:val="5DA5335A"/>
    <w:rsid w:val="667C4500"/>
    <w:rsid w:val="66EA76BB"/>
    <w:rsid w:val="6D0112BB"/>
    <w:rsid w:val="6EAC5256"/>
    <w:rsid w:val="6F1B24CE"/>
    <w:rsid w:val="708E730A"/>
    <w:rsid w:val="78724A10"/>
    <w:rsid w:val="7D012C11"/>
    <w:rsid w:val="7E260B81"/>
    <w:rsid w:val="7FA5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9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rsid w:val="003D4925"/>
    <w:pPr>
      <w:spacing w:after="120"/>
    </w:pPr>
    <w:rPr>
      <w:kern w:val="0"/>
      <w:sz w:val="20"/>
    </w:rPr>
  </w:style>
  <w:style w:type="paragraph" w:styleId="a4">
    <w:name w:val="Body Text First Indent"/>
    <w:basedOn w:val="a3"/>
    <w:qFormat/>
    <w:rsid w:val="003D4925"/>
    <w:pPr>
      <w:autoSpaceDE w:val="0"/>
      <w:autoSpaceDN w:val="0"/>
      <w:adjustRightInd w:val="0"/>
      <w:spacing w:line="360" w:lineRule="auto"/>
      <w:ind w:rightChars="-10" w:right="-24" w:firstLineChars="225" w:firstLine="425"/>
    </w:pPr>
    <w:rPr>
      <w:rFonts w:ascii="Arial" w:eastAsia="仿宋_GB2312" w:hAnsi="Arial" w:cs="Arial"/>
      <w:sz w:val="24"/>
      <w:szCs w:val="32"/>
    </w:rPr>
  </w:style>
  <w:style w:type="character" w:styleId="a5">
    <w:name w:val="Emphasis"/>
    <w:basedOn w:val="a0"/>
    <w:qFormat/>
    <w:rsid w:val="003D4925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李明月</dc:creator>
  <cp:lastModifiedBy>Administrator</cp:lastModifiedBy>
  <cp:revision>3</cp:revision>
  <cp:lastPrinted>2024-09-23T00:14:00Z</cp:lastPrinted>
  <dcterms:created xsi:type="dcterms:W3CDTF">2024-08-13T08:30:00Z</dcterms:created>
  <dcterms:modified xsi:type="dcterms:W3CDTF">2024-09-25T00:52:00Z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E5F397B4A98041C2AC760F50AA395B8F_13</vt:lpwstr>
  </property>
</Properties>
</file>